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EC1D" w14:textId="3B6D22A1" w:rsidR="00750F89" w:rsidRPr="00634AAA" w:rsidRDefault="00634AAA">
      <w:pPr>
        <w:rPr>
          <w:b/>
          <w:bCs/>
          <w:sz w:val="32"/>
          <w:szCs w:val="32"/>
        </w:rPr>
      </w:pPr>
      <w:r w:rsidRPr="00634AAA">
        <w:rPr>
          <w:b/>
          <w:bCs/>
          <w:sz w:val="32"/>
          <w:szCs w:val="32"/>
        </w:rPr>
        <w:t>WELLNESS POLICY ANNUAL ASSESSMENT PROGRESS REPORT</w:t>
      </w:r>
    </w:p>
    <w:p w14:paraId="0A742E76" w14:textId="7B0DB715" w:rsidR="00634AAA" w:rsidRPr="00634AAA" w:rsidRDefault="00634AAA">
      <w:pPr>
        <w:rPr>
          <w:b/>
          <w:bCs/>
        </w:rPr>
      </w:pPr>
      <w:r w:rsidRPr="00634AAA">
        <w:rPr>
          <w:b/>
          <w:bCs/>
        </w:rPr>
        <w:t>District: Diocese of Lake Charles Child Nutrition Program</w:t>
      </w:r>
    </w:p>
    <w:p w14:paraId="1C64FD55" w14:textId="4AD73A40" w:rsidR="00634AAA" w:rsidRPr="00634AAA" w:rsidRDefault="00634AAA">
      <w:pPr>
        <w:rPr>
          <w:b/>
          <w:bCs/>
        </w:rPr>
      </w:pPr>
      <w:r w:rsidRPr="00634AAA">
        <w:rPr>
          <w:b/>
          <w:bCs/>
        </w:rPr>
        <w:t>School Year:  2022-2023</w:t>
      </w:r>
    </w:p>
    <w:p w14:paraId="349E089C" w14:textId="3E849536" w:rsidR="00634AAA" w:rsidRDefault="00634AAA">
      <w:r w:rsidRPr="00634AAA">
        <w:rPr>
          <w:b/>
          <w:bCs/>
        </w:rPr>
        <w:t>Wellness Policy Committee Members</w:t>
      </w:r>
      <w:r>
        <w:t xml:space="preserve">: Blair Tadlock/Immaculate Conception, Blaine </w:t>
      </w:r>
      <w:proofErr w:type="spellStart"/>
      <w:r>
        <w:t>Wyninger</w:t>
      </w:r>
      <w:proofErr w:type="spellEnd"/>
      <w:r>
        <w:t>/St. Louis High School, Shawn Stubblefield/St. Margaret’s, Erica Le</w:t>
      </w:r>
      <w:r w:rsidR="00DE5E5C">
        <w:t xml:space="preserve"> </w:t>
      </w:r>
      <w:r>
        <w:t>Franc/Our Lady Immaculate, Trevor Donnelly/Our Lady Queen of Heaven, Tressie Bares/Our Lady’s</w:t>
      </w:r>
    </w:p>
    <w:p w14:paraId="2FB3EE86" w14:textId="77777777" w:rsidR="00DE5E5C" w:rsidRDefault="00DE5E5C"/>
    <w:p w14:paraId="3405AF68" w14:textId="27903B3D" w:rsidR="00DE5E5C" w:rsidRDefault="007718AB">
      <w:r w:rsidRPr="002324A3">
        <w:rPr>
          <w:b/>
          <w:bCs/>
          <w:u w:val="single"/>
        </w:rPr>
        <w:t>NUTRITION GOAL:</w:t>
      </w:r>
      <w:r>
        <w:t xml:space="preserve">  Eliminate use of foods and beverages as </w:t>
      </w:r>
      <w:r w:rsidRPr="002324A3">
        <w:rPr>
          <w:u w:val="single"/>
        </w:rPr>
        <w:t>rewards</w:t>
      </w:r>
      <w:r>
        <w:t xml:space="preserve"> for student accomplishment</w:t>
      </w:r>
      <w:r w:rsidR="00F250A6">
        <w:t>.</w:t>
      </w:r>
    </w:p>
    <w:p w14:paraId="46912A6A" w14:textId="33C0A0FA" w:rsidR="00F250A6" w:rsidRDefault="00F250A6">
      <w:r>
        <w:t>Provide healthy food and beverage</w:t>
      </w:r>
      <w:r w:rsidR="00CE5DA5">
        <w:t xml:space="preserve"> choices</w:t>
      </w:r>
      <w:r w:rsidR="002218F2">
        <w:t xml:space="preserve"> at </w:t>
      </w:r>
      <w:r w:rsidR="002218F2" w:rsidRPr="002324A3">
        <w:rPr>
          <w:u w:val="single"/>
        </w:rPr>
        <w:t>sch</w:t>
      </w:r>
      <w:r w:rsidR="004D5F35" w:rsidRPr="002324A3">
        <w:rPr>
          <w:u w:val="single"/>
        </w:rPr>
        <w:t>ool parties</w:t>
      </w:r>
      <w:r w:rsidR="001435E7">
        <w:t xml:space="preserve"> using Smart Snack guidelines</w:t>
      </w:r>
      <w:r w:rsidR="002324A3">
        <w:t>.</w:t>
      </w:r>
    </w:p>
    <w:p w14:paraId="34E71527" w14:textId="53019147" w:rsidR="00275E63" w:rsidRDefault="00275E63">
      <w:r>
        <w:tab/>
      </w:r>
      <w:r w:rsidR="00551AB1">
        <w:t>W</w:t>
      </w:r>
      <w:r w:rsidR="00AD147C">
        <w:t>hen providing snacks</w:t>
      </w:r>
      <w:r w:rsidR="00765923">
        <w:t>, two schools</w:t>
      </w:r>
      <w:r w:rsidR="00AD147C">
        <w:t xml:space="preserve"> are using the Smart Snack guidelines</w:t>
      </w:r>
      <w:r w:rsidR="00D80436">
        <w:t xml:space="preserve">, </w:t>
      </w:r>
      <w:r w:rsidR="00E71F54">
        <w:t>serving healthy snacks, fruits and vegetables.</w:t>
      </w:r>
      <w:r w:rsidR="00552031">
        <w:t xml:space="preserve">  One school provides bottled water and nutritional replen</w:t>
      </w:r>
      <w:r w:rsidR="00075A97">
        <w:t xml:space="preserve">ishing beverages such as </w:t>
      </w:r>
      <w:r w:rsidR="001F3E3A">
        <w:t xml:space="preserve">Gatorade or protein drinks.  </w:t>
      </w:r>
      <w:r w:rsidR="00763E7C">
        <w:t>Three schools are providing alternative rewards for students such a</w:t>
      </w:r>
      <w:r w:rsidR="00DA6DC8">
        <w:t>s</w:t>
      </w:r>
      <w:r w:rsidR="005F4A90">
        <w:t xml:space="preserve"> wear</w:t>
      </w:r>
      <w:r w:rsidR="0096681C">
        <w:t>ing</w:t>
      </w:r>
      <w:r w:rsidR="005F4A90">
        <w:t xml:space="preserve"> a hat to school, </w:t>
      </w:r>
      <w:r w:rsidR="0096681C">
        <w:t>bringing</w:t>
      </w:r>
      <w:r w:rsidR="005F4A90">
        <w:t xml:space="preserve"> a stuffed animal, wear</w:t>
      </w:r>
      <w:r w:rsidR="0096681C">
        <w:t>ing</w:t>
      </w:r>
      <w:r w:rsidR="005F4A90">
        <w:t xml:space="preserve"> different shoes, treasure box</w:t>
      </w:r>
      <w:r w:rsidR="00975B90">
        <w:t>, fun experiences, play time</w:t>
      </w:r>
      <w:r w:rsidR="001301DF">
        <w:t xml:space="preserve"> and free dress day</w:t>
      </w:r>
      <w:r w:rsidR="008F26D2">
        <w:t>.</w:t>
      </w:r>
      <w:r w:rsidR="00E71F54">
        <w:t xml:space="preserve">  </w:t>
      </w:r>
      <w:r w:rsidR="00345FF2">
        <w:t>A “catch a break” card is given to junior high students for good behavior</w:t>
      </w:r>
      <w:r w:rsidR="0096681C">
        <w:t>.</w:t>
      </w:r>
      <w:r w:rsidR="00CF1A3A">
        <w:t xml:space="preserve">  Schools are minimizing the use of food/beverages as</w:t>
      </w:r>
      <w:r w:rsidR="00B6028F">
        <w:t xml:space="preserve"> rewards and are providing non-food</w:t>
      </w:r>
      <w:r w:rsidR="00551AB1">
        <w:t xml:space="preserve"> opportunities for the students.</w:t>
      </w:r>
    </w:p>
    <w:p w14:paraId="76436F53" w14:textId="77777777" w:rsidR="00765923" w:rsidRDefault="00765923"/>
    <w:p w14:paraId="2F7E4490" w14:textId="7228F5FF" w:rsidR="00765923" w:rsidRDefault="009A7A0A">
      <w:r w:rsidRPr="00850AA7">
        <w:rPr>
          <w:b/>
          <w:bCs/>
          <w:u w:val="single"/>
        </w:rPr>
        <w:t>NUTRITION EDUCATION GOAL</w:t>
      </w:r>
      <w:r>
        <w:t>:  Provide nutrition education related staff development opportunities for teachers on an annual basis.</w:t>
      </w:r>
    </w:p>
    <w:p w14:paraId="38BC60B0" w14:textId="103CA929" w:rsidR="00D200A1" w:rsidRDefault="00850AA7">
      <w:r>
        <w:tab/>
      </w:r>
      <w:r w:rsidR="00B721CA">
        <w:t>At the beginning of the school year</w:t>
      </w:r>
      <w:r w:rsidR="0054583E">
        <w:t xml:space="preserve">, </w:t>
      </w:r>
      <w:r w:rsidR="00375C3F">
        <w:t xml:space="preserve">teachers </w:t>
      </w:r>
      <w:r w:rsidR="00B13561">
        <w:t xml:space="preserve">and staff are receiving </w:t>
      </w:r>
      <w:r w:rsidR="00EA6A70">
        <w:t>information concerning the Wellness Policy</w:t>
      </w:r>
      <w:r w:rsidR="005460F3">
        <w:t>, Smart Snacks, healthy tips</w:t>
      </w:r>
      <w:r w:rsidR="00BC48AD">
        <w:t xml:space="preserve">, and the previous year’s </w:t>
      </w:r>
      <w:r w:rsidR="00D200A1">
        <w:t xml:space="preserve">Annual Assessment Progress Report.  One school is partnering </w:t>
      </w:r>
      <w:r w:rsidR="00C752CB">
        <w:t>with their business health partner at Christus to provide health education training for all the staff.</w:t>
      </w:r>
      <w:r w:rsidR="009867AC">
        <w:t xml:space="preserve">  All schools are providing nutrition education</w:t>
      </w:r>
      <w:r w:rsidR="001318D8">
        <w:t xml:space="preserve"> to staff and teachers.</w:t>
      </w:r>
    </w:p>
    <w:p w14:paraId="5FDBAF7B" w14:textId="77777777" w:rsidR="001318D8" w:rsidRDefault="001318D8"/>
    <w:p w14:paraId="1EEBEBB6" w14:textId="1AC9236D" w:rsidR="001318D8" w:rsidRDefault="001318D8">
      <w:r w:rsidRPr="00A968A7">
        <w:rPr>
          <w:b/>
          <w:bCs/>
          <w:u w:val="single"/>
        </w:rPr>
        <w:t>COMMUNICATION AND PROMOTION OF THE WELLNESS POLICY GOAL</w:t>
      </w:r>
      <w:r w:rsidR="006D6CDB">
        <w:t>:  The Wellness Policy will be shared with all parties at the school of the availability of the policy and the Annual Assessment Report</w:t>
      </w:r>
      <w:r w:rsidR="00302F38">
        <w:t xml:space="preserve"> at the school, the diocesan website and other sites</w:t>
      </w:r>
      <w:r w:rsidR="00A968A7">
        <w:t>.</w:t>
      </w:r>
    </w:p>
    <w:p w14:paraId="6A41ED37" w14:textId="47188784" w:rsidR="00A968A7" w:rsidRDefault="00A968A7">
      <w:r>
        <w:tab/>
      </w:r>
      <w:r w:rsidR="00E068D7">
        <w:t>Three schools are posting the Wellness Policy on their website</w:t>
      </w:r>
      <w:r w:rsidR="002C4EF0">
        <w:t xml:space="preserve">.  One school promotes the policy in their quarterly school </w:t>
      </w:r>
      <w:r w:rsidR="00F252D2">
        <w:t>newsletter</w:t>
      </w:r>
      <w:r w:rsidR="005961A5">
        <w:t xml:space="preserve">.  </w:t>
      </w:r>
      <w:r w:rsidR="00D60672">
        <w:t xml:space="preserve">The Wellness Policy </w:t>
      </w:r>
      <w:r w:rsidR="00D854CA">
        <w:t>Coordinator</w:t>
      </w:r>
      <w:r w:rsidR="000258CB">
        <w:t xml:space="preserve"> at the school</w:t>
      </w:r>
      <w:r w:rsidR="00D854CA">
        <w:t xml:space="preserve"> is informing the staff </w:t>
      </w:r>
      <w:r w:rsidR="00A33A18">
        <w:t>of the availability of the policy</w:t>
      </w:r>
      <w:r w:rsidR="00BD35BD">
        <w:t xml:space="preserve"> on</w:t>
      </w:r>
      <w:r w:rsidR="005C35C6">
        <w:t xml:space="preserve"> the</w:t>
      </w:r>
      <w:r w:rsidR="00BD35BD">
        <w:t xml:space="preserve"> school and diocesan website</w:t>
      </w:r>
      <w:r w:rsidR="005C35C6">
        <w:t>s</w:t>
      </w:r>
      <w:r w:rsidR="00DF05F5">
        <w:t xml:space="preserve"> and </w:t>
      </w:r>
      <w:r w:rsidR="00A33A18">
        <w:t>providing copies</w:t>
      </w:r>
      <w:r w:rsidR="00BD35BD">
        <w:t xml:space="preserve"> of policy</w:t>
      </w:r>
      <w:r w:rsidR="00C85217">
        <w:t xml:space="preserve">.  The Wellness Policy </w:t>
      </w:r>
      <w:r w:rsidR="000439FC">
        <w:t>Diocesan Coordinator will have the Wellness Policy</w:t>
      </w:r>
      <w:r w:rsidR="00BB167C">
        <w:t xml:space="preserve"> and the Wellness Policy Assessment Annual Progress Report </w:t>
      </w:r>
      <w:r w:rsidR="00D73409">
        <w:t xml:space="preserve">2022-2023 posted to the diocesan website </w:t>
      </w:r>
      <w:r w:rsidR="0084621A">
        <w:t>(</w:t>
      </w:r>
      <w:hyperlink r:id="rId4" w:history="1">
        <w:r w:rsidR="0084621A" w:rsidRPr="00802413">
          <w:rPr>
            <w:rStyle w:val="Hyperlink"/>
          </w:rPr>
          <w:t>www.lcdiocese.org</w:t>
        </w:r>
      </w:hyperlink>
      <w:r w:rsidR="0084621A">
        <w:t>).  The Diocese of Lake Charles</w:t>
      </w:r>
      <w:r w:rsidR="00152B51">
        <w:t xml:space="preserve"> Wellness Policy</w:t>
      </w:r>
      <w:r w:rsidR="0006502E">
        <w:t xml:space="preserve"> and Annual Progress Report</w:t>
      </w:r>
      <w:r w:rsidR="00152B51">
        <w:t xml:space="preserve"> is being communicated and promoted by the schools</w:t>
      </w:r>
      <w:r w:rsidR="0006502E">
        <w:t>.</w:t>
      </w:r>
    </w:p>
    <w:p w14:paraId="6F771A17" w14:textId="0373F201" w:rsidR="006D6CDB" w:rsidRDefault="00A968A7">
      <w:r>
        <w:tab/>
      </w:r>
    </w:p>
    <w:sectPr w:rsidR="006D6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AA"/>
    <w:rsid w:val="000258CB"/>
    <w:rsid w:val="000439FC"/>
    <w:rsid w:val="00046CF3"/>
    <w:rsid w:val="0006502E"/>
    <w:rsid w:val="00075A97"/>
    <w:rsid w:val="001301DF"/>
    <w:rsid w:val="001318D8"/>
    <w:rsid w:val="001435E7"/>
    <w:rsid w:val="00152B51"/>
    <w:rsid w:val="001F3E3A"/>
    <w:rsid w:val="002218F2"/>
    <w:rsid w:val="002324A3"/>
    <w:rsid w:val="00275E63"/>
    <w:rsid w:val="002C4EF0"/>
    <w:rsid w:val="00302F38"/>
    <w:rsid w:val="00345FF2"/>
    <w:rsid w:val="00375C3F"/>
    <w:rsid w:val="004D5F35"/>
    <w:rsid w:val="0054583E"/>
    <w:rsid w:val="005460F3"/>
    <w:rsid w:val="00551AB1"/>
    <w:rsid w:val="00552031"/>
    <w:rsid w:val="005961A5"/>
    <w:rsid w:val="005C35C6"/>
    <w:rsid w:val="005F4A90"/>
    <w:rsid w:val="00634AAA"/>
    <w:rsid w:val="006D6CDB"/>
    <w:rsid w:val="00750F89"/>
    <w:rsid w:val="00763E7C"/>
    <w:rsid w:val="00765923"/>
    <w:rsid w:val="007718AB"/>
    <w:rsid w:val="00805B05"/>
    <w:rsid w:val="0084621A"/>
    <w:rsid w:val="00850AA7"/>
    <w:rsid w:val="008F26D2"/>
    <w:rsid w:val="0096681C"/>
    <w:rsid w:val="00975B90"/>
    <w:rsid w:val="009867AC"/>
    <w:rsid w:val="009A7A0A"/>
    <w:rsid w:val="00A33A18"/>
    <w:rsid w:val="00A968A7"/>
    <w:rsid w:val="00AD147C"/>
    <w:rsid w:val="00B13561"/>
    <w:rsid w:val="00B6028F"/>
    <w:rsid w:val="00B721CA"/>
    <w:rsid w:val="00BB167C"/>
    <w:rsid w:val="00BC48AD"/>
    <w:rsid w:val="00BD35BD"/>
    <w:rsid w:val="00C01DB4"/>
    <w:rsid w:val="00C752CB"/>
    <w:rsid w:val="00C85217"/>
    <w:rsid w:val="00CE5DA5"/>
    <w:rsid w:val="00CF1A3A"/>
    <w:rsid w:val="00D200A1"/>
    <w:rsid w:val="00D60672"/>
    <w:rsid w:val="00D73409"/>
    <w:rsid w:val="00D80436"/>
    <w:rsid w:val="00D854CA"/>
    <w:rsid w:val="00DA6DC8"/>
    <w:rsid w:val="00DE5E5C"/>
    <w:rsid w:val="00DF05F5"/>
    <w:rsid w:val="00E068D7"/>
    <w:rsid w:val="00E71F54"/>
    <w:rsid w:val="00EA6A70"/>
    <w:rsid w:val="00F250A6"/>
    <w:rsid w:val="00F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ECDF"/>
  <w15:chartTrackingRefBased/>
  <w15:docId w15:val="{CA88055E-F9ED-419A-9116-53BFE402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cdioce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Edrie Durio</dc:creator>
  <cp:keywords/>
  <dc:description/>
  <cp:lastModifiedBy>Edrie Durio</cp:lastModifiedBy>
  <cp:revision>2</cp:revision>
  <cp:lastPrinted>2023-06-13T17:06:00Z</cp:lastPrinted>
  <dcterms:created xsi:type="dcterms:W3CDTF">2023-06-13T17:07:00Z</dcterms:created>
  <dcterms:modified xsi:type="dcterms:W3CDTF">2023-06-13T17:07:00Z</dcterms:modified>
</cp:coreProperties>
</file>